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1FF7" w14:textId="6F90CAB8" w:rsidR="00D44EB8" w:rsidRPr="00D25338" w:rsidRDefault="00D44EB8" w:rsidP="00D44EB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2533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INCREASE YOUR INCOME AND REDUCE YOUR TAXES WITH A (Charity) CHARITABLE GIFT ANUITY</w:t>
      </w:r>
    </w:p>
    <w:p w14:paraId="20BDF439" w14:textId="4D582B96" w:rsidR="00D44EB8" w:rsidRDefault="00D44EB8" w:rsidP="00D01D84">
      <w:pPr>
        <w:rPr>
          <w:rFonts w:ascii="Times New Roman" w:hAnsi="Times New Roman" w:cs="Times New Roman"/>
          <w:sz w:val="24"/>
          <w:szCs w:val="24"/>
        </w:rPr>
      </w:pPr>
      <w:r w:rsidRPr="00D44EB8">
        <w:rPr>
          <w:rFonts w:ascii="Times New Roman" w:hAnsi="Times New Roman" w:cs="Times New Roman"/>
          <w:sz w:val="24"/>
          <w:szCs w:val="24"/>
        </w:rPr>
        <w:t>In exchange for your gift of cash or stock, a charitable gift annuity offers a fixed, guaranteed, partially tax-free payment stream for up to two individuals along with current income and capital gains tax savings.</w:t>
      </w:r>
    </w:p>
    <w:p w14:paraId="4A8D0636" w14:textId="7C8EE7DA" w:rsidR="00D44EB8" w:rsidRDefault="00D44EB8" w:rsidP="00D4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compare the following payout rates to the returns you are receiving from your investments and other interest-bearing account</w:t>
      </w:r>
      <w:r w:rsidR="004F0305">
        <w:rPr>
          <w:rFonts w:ascii="Times New Roman" w:hAnsi="Times New Roman" w:cs="Times New Roman"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1795"/>
      </w:tblGrid>
      <w:tr w:rsidR="00D44EB8" w14:paraId="1918F094" w14:textId="77777777" w:rsidTr="004F0305">
        <w:trPr>
          <w:trHeight w:val="848"/>
        </w:trPr>
        <w:tc>
          <w:tcPr>
            <w:tcW w:w="4310" w:type="dxa"/>
            <w:gridSpan w:val="3"/>
            <w:shd w:val="clear" w:color="auto" w:fill="4472C4" w:themeFill="accent1"/>
            <w:vAlign w:val="center"/>
          </w:tcPr>
          <w:p w14:paraId="698B64F0" w14:textId="77777777" w:rsidR="004F0305" w:rsidRDefault="004F0305" w:rsidP="00D44EB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F3C59E" w14:textId="1161A1DD" w:rsidR="00D44EB8" w:rsidRPr="00131E8B" w:rsidRDefault="00D44EB8" w:rsidP="004F030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Sample one-life rates</w:t>
            </w:r>
          </w:p>
          <w:p w14:paraId="03991620" w14:textId="77777777" w:rsidR="00D44EB8" w:rsidRDefault="00D44EB8" w:rsidP="004F03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(lower two-life rates available)</w:t>
            </w:r>
          </w:p>
          <w:p w14:paraId="13DCCFB4" w14:textId="1A63D96E" w:rsidR="004F0305" w:rsidRDefault="004F0305" w:rsidP="004F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B8" w14:paraId="5192D14F" w14:textId="77777777" w:rsidTr="006B476A">
        <w:tc>
          <w:tcPr>
            <w:tcW w:w="895" w:type="dxa"/>
          </w:tcPr>
          <w:p w14:paraId="03F6D1BD" w14:textId="77777777" w:rsidR="00D44EB8" w:rsidRPr="00A31EAD" w:rsidRDefault="00D44EB8" w:rsidP="00D44E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B0923D" w14:textId="4570659B" w:rsidR="00D44EB8" w:rsidRPr="00A31EAD" w:rsidRDefault="00D44EB8" w:rsidP="00D44E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620" w:type="dxa"/>
          </w:tcPr>
          <w:p w14:paraId="12281829" w14:textId="77777777" w:rsidR="00140431" w:rsidRPr="00A31EAD" w:rsidRDefault="00D44EB8" w:rsidP="001404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ACTUAL</w:t>
            </w:r>
          </w:p>
          <w:p w14:paraId="07E71F02" w14:textId="53EC1035" w:rsidR="00D44EB8" w:rsidRPr="00A31EAD" w:rsidRDefault="00D44EB8" w:rsidP="001404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PAYOU</w:t>
            </w:r>
            <w:r w:rsidR="00140431"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RATE</w:t>
            </w:r>
          </w:p>
        </w:tc>
        <w:tc>
          <w:tcPr>
            <w:tcW w:w="1795" w:type="dxa"/>
          </w:tcPr>
          <w:p w14:paraId="6F6DBF16" w14:textId="77777777" w:rsidR="00140431" w:rsidRPr="00A31EAD" w:rsidRDefault="00D44EB8" w:rsidP="001404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EFFECTIVE</w:t>
            </w:r>
          </w:p>
          <w:p w14:paraId="489D31F8" w14:textId="33877A5B" w:rsidR="00D44EB8" w:rsidRPr="00A31EAD" w:rsidRDefault="00D44EB8" w:rsidP="001404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PAYOU</w:t>
            </w:r>
            <w:r w:rsidR="00140431"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A31E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RATE*</w:t>
            </w:r>
          </w:p>
        </w:tc>
      </w:tr>
      <w:tr w:rsidR="00D44EB8" w14:paraId="69C53FBD" w14:textId="77777777" w:rsidTr="006B476A">
        <w:tc>
          <w:tcPr>
            <w:tcW w:w="895" w:type="dxa"/>
          </w:tcPr>
          <w:p w14:paraId="087491DA" w14:textId="0FB0C57E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14:paraId="7B0C1CFA" w14:textId="45137F6E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4.3%</w:t>
            </w:r>
          </w:p>
        </w:tc>
        <w:tc>
          <w:tcPr>
            <w:tcW w:w="1795" w:type="dxa"/>
          </w:tcPr>
          <w:p w14:paraId="1AC09949" w14:textId="16A94AC6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6.55%</w:t>
            </w:r>
          </w:p>
        </w:tc>
      </w:tr>
      <w:tr w:rsidR="00D44EB8" w14:paraId="30322718" w14:textId="77777777" w:rsidTr="006B476A">
        <w:tc>
          <w:tcPr>
            <w:tcW w:w="895" w:type="dxa"/>
          </w:tcPr>
          <w:p w14:paraId="4F2B14AB" w14:textId="722E8AD6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14:paraId="42C4CA40" w14:textId="180C85B1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5.1%</w:t>
            </w:r>
          </w:p>
        </w:tc>
        <w:tc>
          <w:tcPr>
            <w:tcW w:w="1795" w:type="dxa"/>
          </w:tcPr>
          <w:p w14:paraId="128FC2D5" w14:textId="77A65EC6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8.29%</w:t>
            </w:r>
          </w:p>
        </w:tc>
      </w:tr>
      <w:tr w:rsidR="00D44EB8" w14:paraId="1D7A8E9A" w14:textId="77777777" w:rsidTr="006B476A">
        <w:tc>
          <w:tcPr>
            <w:tcW w:w="895" w:type="dxa"/>
          </w:tcPr>
          <w:p w14:paraId="0F1282A9" w14:textId="20D0BBB4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14:paraId="542B570C" w14:textId="33718BE7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5.8%</w:t>
            </w:r>
          </w:p>
        </w:tc>
        <w:tc>
          <w:tcPr>
            <w:tcW w:w="1795" w:type="dxa"/>
          </w:tcPr>
          <w:p w14:paraId="1DB75668" w14:textId="448ED1C2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9.72%</w:t>
            </w:r>
          </w:p>
        </w:tc>
      </w:tr>
      <w:tr w:rsidR="00D44EB8" w14:paraId="409AD2BF" w14:textId="77777777" w:rsidTr="006B476A">
        <w:tc>
          <w:tcPr>
            <w:tcW w:w="895" w:type="dxa"/>
          </w:tcPr>
          <w:p w14:paraId="01BD73FB" w14:textId="3ECC686D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14:paraId="5C1702FA" w14:textId="2610E407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6.9%</w:t>
            </w:r>
          </w:p>
        </w:tc>
        <w:tc>
          <w:tcPr>
            <w:tcW w:w="1795" w:type="dxa"/>
          </w:tcPr>
          <w:p w14:paraId="79DA23C2" w14:textId="3611D4D2" w:rsidR="00D44EB8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11.86%</w:t>
            </w:r>
          </w:p>
        </w:tc>
      </w:tr>
      <w:tr w:rsidR="00A31EAD" w14:paraId="7CEF731F" w14:textId="77777777" w:rsidTr="006B476A">
        <w:tc>
          <w:tcPr>
            <w:tcW w:w="895" w:type="dxa"/>
          </w:tcPr>
          <w:p w14:paraId="57254BE2" w14:textId="16794913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620" w:type="dxa"/>
          </w:tcPr>
          <w:p w14:paraId="4CDD0F97" w14:textId="7108A27A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8.0%</w:t>
            </w:r>
          </w:p>
        </w:tc>
        <w:tc>
          <w:tcPr>
            <w:tcW w:w="1795" w:type="dxa"/>
          </w:tcPr>
          <w:p w14:paraId="57AC02AC" w14:textId="651E51DB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14.31%</w:t>
            </w:r>
          </w:p>
        </w:tc>
      </w:tr>
      <w:tr w:rsidR="00A31EAD" w14:paraId="409D0BAB" w14:textId="77777777" w:rsidTr="006B476A">
        <w:tc>
          <w:tcPr>
            <w:tcW w:w="895" w:type="dxa"/>
          </w:tcPr>
          <w:p w14:paraId="2931527D" w14:textId="4BE3CB78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90+</w:t>
            </w:r>
          </w:p>
        </w:tc>
        <w:tc>
          <w:tcPr>
            <w:tcW w:w="1620" w:type="dxa"/>
          </w:tcPr>
          <w:p w14:paraId="64365A14" w14:textId="734E1C87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9.0%</w:t>
            </w:r>
          </w:p>
        </w:tc>
        <w:tc>
          <w:tcPr>
            <w:tcW w:w="1795" w:type="dxa"/>
          </w:tcPr>
          <w:p w14:paraId="142A94D9" w14:textId="57372908" w:rsidR="00A31EAD" w:rsidRPr="00131E8B" w:rsidRDefault="00A31EAD" w:rsidP="00A31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16.78%</w:t>
            </w:r>
          </w:p>
        </w:tc>
      </w:tr>
      <w:tr w:rsidR="00A31EAD" w14:paraId="237F0091" w14:textId="77777777" w:rsidTr="00207D68">
        <w:tc>
          <w:tcPr>
            <w:tcW w:w="4310" w:type="dxa"/>
            <w:gridSpan w:val="3"/>
          </w:tcPr>
          <w:p w14:paraId="40053996" w14:textId="0D104AD5" w:rsidR="00A31EAD" w:rsidRDefault="00A31EAD" w:rsidP="00A3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8B">
              <w:rPr>
                <w:rFonts w:ascii="Times New Roman" w:hAnsi="Times New Roman" w:cs="Times New Roman"/>
                <w:sz w:val="18"/>
                <w:szCs w:val="18"/>
              </w:rPr>
              <w:t>*effective rate reflects the impact of the upfront income tax deduction and the tax-free payment stream and assumes 35% marginal tax rate and a 2.2% AFR</w:t>
            </w:r>
          </w:p>
        </w:tc>
      </w:tr>
    </w:tbl>
    <w:p w14:paraId="473633DC" w14:textId="77777777" w:rsidR="00D01D84" w:rsidRDefault="00D01D84" w:rsidP="00D44EB8">
      <w:pPr>
        <w:rPr>
          <w:rFonts w:ascii="Times New Roman" w:hAnsi="Times New Roman" w:cs="Times New Roman"/>
          <w:sz w:val="24"/>
          <w:szCs w:val="24"/>
        </w:rPr>
      </w:pPr>
    </w:p>
    <w:p w14:paraId="07C64E77" w14:textId="437FB1B3" w:rsidR="00D44EB8" w:rsidRDefault="00D25338" w:rsidP="00D4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gift annuity provides important support to (Charity) and may be directed to any o</w:t>
      </w:r>
      <w:r w:rsidR="00D01D8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our programs.</w:t>
      </w:r>
    </w:p>
    <w:p w14:paraId="0319D4D4" w14:textId="67DF43B4" w:rsidR="00D25338" w:rsidRDefault="00D25338" w:rsidP="00D4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please contact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4098FD3" w14:textId="110625BA" w:rsidR="00D25338" w:rsidRPr="00D01D84" w:rsidRDefault="00D25338" w:rsidP="00D44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D84">
        <w:rPr>
          <w:rFonts w:ascii="Times New Roman" w:hAnsi="Times New Roman" w:cs="Times New Roman"/>
          <w:b/>
          <w:bCs/>
          <w:sz w:val="24"/>
          <w:szCs w:val="24"/>
        </w:rPr>
        <w:t>LOGO</w:t>
      </w:r>
    </w:p>
    <w:sectPr w:rsidR="00D25338" w:rsidRPr="00D01D84" w:rsidSect="00D01D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8"/>
    <w:rsid w:val="00131E8B"/>
    <w:rsid w:val="00140431"/>
    <w:rsid w:val="002F1D2E"/>
    <w:rsid w:val="004F0305"/>
    <w:rsid w:val="006B476A"/>
    <w:rsid w:val="00A31EAD"/>
    <w:rsid w:val="00D01D84"/>
    <w:rsid w:val="00D25338"/>
    <w:rsid w:val="00D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847C"/>
  <w15:chartTrackingRefBased/>
  <w15:docId w15:val="{8F8E4F03-523B-4ED4-814C-7EAABDE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Connell</dc:creator>
  <cp:keywords/>
  <dc:description/>
  <cp:lastModifiedBy>James Connell</cp:lastModifiedBy>
  <cp:revision>2</cp:revision>
  <dcterms:created xsi:type="dcterms:W3CDTF">2020-04-27T12:47:00Z</dcterms:created>
  <dcterms:modified xsi:type="dcterms:W3CDTF">2020-04-27T12:47:00Z</dcterms:modified>
</cp:coreProperties>
</file>